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0E" w:rsidRPr="0030149F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0149F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</w:t>
      </w:r>
      <w:r w:rsidRPr="0030149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Кітапхана туралы мәлімет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 туралы мәлімет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Мектеп кітапханасының материалдық-техникалық базасы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Қабаты -1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 көлемі-84,8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Абонемент залы- жоқ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Оқырман залы-бар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Оқу залындағы отыратын орын саны,бірлік-7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Негізгі кітап қорының бөлек кітап қоймасы-жоқ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Кітапхананы материалдық-техникалық базасымен қамтамасыз етілуі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Стелаж-10, компьютер-1,принтер-1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Мектеп кітапханасының қызметкерлері туралы мәлімет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 штаты</w:t>
      </w:r>
      <w:r w:rsidRPr="00FA29C4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0,5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Жалпы кітапханалық еңбек өтілі кітапханашы-31 жыл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Қазақ ұлттық педагогикалық университеті.Мамандығы: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 ісі. Бітірген жылы-1993 жыл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Жалпы кітапханалық еңбек өтілі кітапханашының-31 жыл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Қор туралы мәлімет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Негізгі кітапхана қоры,барлығы атаулар/данасы 46635;соның ішінде оқулықтар 41570;орыс тілінде 1170;көркем әдебиет 3895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Ғылыми жаратылыстану (2),Техника,информатика (5,32)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Ауыл және тоғай шаруашылығы (4),Медицина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Әлеуметтік және гуманитарлық ғылымдар (6</w:t>
      </w:r>
      <w:r w:rsidRPr="00FA29C4">
        <w:rPr>
          <w:rFonts w:ascii="Times New Roman" w:hAnsi="Times New Roman" w:cs="Times New Roman"/>
          <w:sz w:val="32"/>
          <w:szCs w:val="32"/>
        </w:rPr>
        <w:t>/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8)(дана,17)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Педагогика,білім,оқу мәдениет (71,72,74)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Тіл білімі,әдебиеттану (81,83)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Көркем әдебиет(84)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Дене шынықтыру және спорт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lastRenderedPageBreak/>
        <w:t>- Әмбебап мазмұнды әдебиеттер (9)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Ағымдағы жылы жаңа әдебиеттің келгені барлығы атаулар/данасы -382.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Жиынтығы есеп кітабының негізгі кітапхана қорының сан көрсеткіштері-46635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Кітапханалық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 xml:space="preserve">Әдебиетті насихаттау шаралары 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(Кітапхананың жұмыс күнделігі 3-бөлім! Көпшілік жұмыс жыл бойының сан көрсеткіштері).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Көпшілік шаралар түрлері-18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конференция-1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 көрмелерінің жалпы саны-15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«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Оқуға құштар мектеп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»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 xml:space="preserve"> Бастауыш сынып оқушылары үшін өз ойларынан әңгіме немесе ертегі құрастыру.2-4 сыныптар. 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«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Ұлы даланың дара ұстазы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»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 xml:space="preserve"> Ы.Алтынсариннің 182 жылдығына орай, ақынның әңгімелерінен челлендж.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«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 xml:space="preserve">Бір ел-бір кіап </w:t>
      </w:r>
      <w:r w:rsidRPr="00FA29C4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»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акциясына орай Т.Әбдіктің шығармаларын талдау, атты т.б көрмелер.</w:t>
      </w:r>
    </w:p>
    <w:p w:rsidR="004C3C0E" w:rsidRPr="00FA29C4" w:rsidRDefault="00FA29C4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Библиографиялық және анықтамалық-ақпараттық жұмысы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Орындалған библиографиялық анықтаманың жалпы саны-60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Абсолюттік көрсеткіші: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Оқырман саны:1080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Соның ішінде дәрежелер бойынша:</w:t>
      </w:r>
    </w:p>
    <w:p w:rsidR="004C3C0E" w:rsidRPr="00FA29C4" w:rsidRDefault="004C3C0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 1-4 сынып оқушылары-350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 5-9сынып оқушылары 640</w:t>
      </w:r>
    </w:p>
    <w:p w:rsidR="004C3C0E" w:rsidRPr="00FA29C4" w:rsidRDefault="009E42E5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 10-11 сынып оқушылары 15</w:t>
      </w:r>
    </w:p>
    <w:p w:rsidR="004C3C0E" w:rsidRPr="00FA29C4" w:rsidRDefault="009E42E5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  Мұғалімдер саны -28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 Келушілер (келушілер саны</w:t>
      </w:r>
      <w:r w:rsidRPr="00FA29C4">
        <w:rPr>
          <w:rFonts w:ascii="Times New Roman" w:hAnsi="Times New Roman" w:cs="Times New Roman"/>
          <w:sz w:val="32"/>
          <w:szCs w:val="32"/>
        </w:rPr>
        <w:t>/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>оқырмандар саны) -6046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-  Оқылымы (берілімі/оқырмандар саны)-8987</w:t>
      </w:r>
    </w:p>
    <w:p w:rsidR="004C3C0E" w:rsidRPr="00FA29C4" w:rsidRDefault="004C3C0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lastRenderedPageBreak/>
        <w:t>Оқулықтар қорының оқушылар контигентіне қатынас 100%</w:t>
      </w:r>
    </w:p>
    <w:p w:rsidR="004C3C0E" w:rsidRPr="00FA29C4" w:rsidRDefault="00FA29C4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A29C4">
        <w:rPr>
          <w:rFonts w:ascii="Times New Roman" w:hAnsi="Times New Roman" w:cs="Times New Roman"/>
          <w:sz w:val="32"/>
          <w:szCs w:val="32"/>
          <w:lang w:val="kk-KZ"/>
        </w:rPr>
        <w:t>Кітапханашы</w:t>
      </w:r>
      <w:r w:rsidRPr="00FA29C4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FA29C4">
        <w:rPr>
          <w:rFonts w:ascii="Times New Roman" w:hAnsi="Times New Roman" w:cs="Times New Roman"/>
          <w:sz w:val="32"/>
          <w:szCs w:val="32"/>
          <w:lang w:val="kk-KZ"/>
        </w:rPr>
        <w:t xml:space="preserve">Б.Кеншімбаева </w:t>
      </w:r>
    </w:p>
    <w:p w:rsidR="004C3C0E" w:rsidRPr="00FA29C4" w:rsidRDefault="004C3C0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C3C0E" w:rsidRPr="00FA29C4" w:rsidRDefault="004C3C0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C3C0E" w:rsidRPr="00FA29C4" w:rsidRDefault="004C3C0E">
      <w:pPr>
        <w:shd w:val="clear" w:color="auto" w:fill="FFFFFF"/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sectPr w:rsidR="004C3C0E" w:rsidRPr="00FA29C4" w:rsidSect="004C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0E" w:rsidRDefault="00FA29C4">
      <w:pPr>
        <w:spacing w:line="240" w:lineRule="auto"/>
      </w:pPr>
      <w:r>
        <w:separator/>
      </w:r>
    </w:p>
  </w:endnote>
  <w:endnote w:type="continuationSeparator" w:id="1">
    <w:p w:rsidR="004C3C0E" w:rsidRDefault="00FA2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0E" w:rsidRDefault="00FA29C4">
      <w:pPr>
        <w:spacing w:after="0"/>
      </w:pPr>
      <w:r>
        <w:separator/>
      </w:r>
    </w:p>
  </w:footnote>
  <w:footnote w:type="continuationSeparator" w:id="1">
    <w:p w:rsidR="004C3C0E" w:rsidRDefault="00FA29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C21B5F"/>
    <w:multiLevelType w:val="singleLevel"/>
    <w:tmpl w:val="9EC21B5F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66A"/>
    <w:rsid w:val="00180948"/>
    <w:rsid w:val="0028666A"/>
    <w:rsid w:val="0030149F"/>
    <w:rsid w:val="004C3C0E"/>
    <w:rsid w:val="004F4252"/>
    <w:rsid w:val="007F209F"/>
    <w:rsid w:val="00856270"/>
    <w:rsid w:val="00952A74"/>
    <w:rsid w:val="009E42E5"/>
    <w:rsid w:val="00A83630"/>
    <w:rsid w:val="00AB23A0"/>
    <w:rsid w:val="00CB5B15"/>
    <w:rsid w:val="00CF4266"/>
    <w:rsid w:val="00D532F1"/>
    <w:rsid w:val="00D5586B"/>
    <w:rsid w:val="00EB7274"/>
    <w:rsid w:val="00FA29C4"/>
    <w:rsid w:val="21256141"/>
    <w:rsid w:val="6267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0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3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C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C3C0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BF62-5E94-4BD4-9C16-2FD438B7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Гулнұр Сансызбаева</dc:creator>
  <cp:lastModifiedBy>XTreme.ws</cp:lastModifiedBy>
  <cp:revision>6</cp:revision>
  <dcterms:created xsi:type="dcterms:W3CDTF">2023-02-21T04:09:00Z</dcterms:created>
  <dcterms:modified xsi:type="dcterms:W3CDTF">2024-10-30T12:19:00Z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B749B3FC073C4BB8A364C5BC2488F4DE</vt:lpwstr>
  </property>
</Properties>
</file>